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23F2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lang w:val="en-GB"/>
        </w:rPr>
        <w:t xml:space="preserve">Name of the Service Provider: </w:t>
      </w:r>
      <w:r w:rsidRPr="004D768A">
        <w:rPr>
          <w:rStyle w:val="Szvegtrzs"/>
          <w:b/>
          <w:bCs/>
          <w:lang w:val="en-GB"/>
        </w:rPr>
        <w:t>Nitrogénművek Vegyipari Zártkörűen Működő Részvénytársaság</w:t>
      </w:r>
    </w:p>
    <w:p w14:paraId="0DC4BB22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Registered office, contact details: 8105 Pétfürdő, Hősök tere 14.</w:t>
      </w:r>
    </w:p>
    <w:p w14:paraId="4F4BAE04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Phone: +36 (88) 620-100</w:t>
      </w:r>
    </w:p>
    <w:p w14:paraId="255F9ECE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Email:</w:t>
      </w:r>
      <w:hyperlink r:id="rId6" w:history="1">
        <w:r w:rsidRPr="004D768A">
          <w:rPr>
            <w:rStyle w:val="Szvegtrzs"/>
            <w:lang w:val="en-GB"/>
          </w:rPr>
          <w:t xml:space="preserve"> </w:t>
        </w:r>
        <w:r w:rsidRPr="004D768A">
          <w:rPr>
            <w:rStyle w:val="Szvegtrzs"/>
            <w:color w:val="467886"/>
            <w:u w:val="single"/>
            <w:lang w:val="en-GB"/>
          </w:rPr>
          <w:t>nrt@nitrogen.hu</w:t>
        </w:r>
      </w:hyperlink>
    </w:p>
    <w:p w14:paraId="605C0606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Company registration number: Cg.19-10-000148</w:t>
      </w:r>
    </w:p>
    <w:p w14:paraId="455FEF11" w14:textId="77777777" w:rsidR="001A2C00" w:rsidRPr="004D768A" w:rsidRDefault="004D768A">
      <w:pPr>
        <w:pStyle w:val="Szvegtrzs1"/>
        <w:spacing w:after="320"/>
        <w:rPr>
          <w:lang w:val="en-GB"/>
        </w:rPr>
      </w:pPr>
      <w:r w:rsidRPr="004D768A">
        <w:rPr>
          <w:rStyle w:val="Szvegtrzs"/>
          <w:lang w:val="en-GB"/>
        </w:rPr>
        <w:t>Court of Company Registration of the Veszprém Regional Court</w:t>
      </w:r>
    </w:p>
    <w:p w14:paraId="0C6345AE" w14:textId="77777777" w:rsidR="001A2C00" w:rsidRPr="004D768A" w:rsidRDefault="004D768A">
      <w:pPr>
        <w:pStyle w:val="Szvegtrzs1"/>
        <w:spacing w:after="640"/>
        <w:rPr>
          <w:lang w:val="en-GB"/>
        </w:rPr>
      </w:pPr>
      <w:r w:rsidRPr="004D768A">
        <w:rPr>
          <w:rStyle w:val="Szvegtrzs"/>
          <w:lang w:val="en-GB"/>
        </w:rPr>
        <w:t>Tax number: 10325957-2-19</w:t>
      </w:r>
    </w:p>
    <w:p w14:paraId="5774EA45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u w:val="single"/>
          <w:lang w:val="en-GB"/>
        </w:rPr>
        <w:t>Operating licence:</w:t>
      </w:r>
    </w:p>
    <w:p w14:paraId="3B4C2C8A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lang w:val="en-GB"/>
        </w:rPr>
        <w:t>The Service Provider conducts its activities on the basis of the general operating licence granted by Resolution No. 04/1983/97 issued by the Veszprém County Institute of the National Public Health and Medical Officer Service on 18 December 1997.</w:t>
      </w:r>
    </w:p>
    <w:p w14:paraId="74556AF1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lang w:val="en-GB"/>
        </w:rPr>
        <w:t>The company’s principal activity is governed, among others, by FVM Decree No. 36/2006 (18 May 2006) on the authorisation, storage, distribution and use of yield-enhancing substances.</w:t>
      </w:r>
    </w:p>
    <w:p w14:paraId="0BF4A454" w14:textId="77777777" w:rsidR="001A2C00" w:rsidRPr="004D768A" w:rsidRDefault="004D768A">
      <w:pPr>
        <w:pStyle w:val="Szvegtrzs1"/>
        <w:spacing w:after="640"/>
        <w:rPr>
          <w:lang w:val="en-GB"/>
        </w:rPr>
      </w:pPr>
      <w:r w:rsidRPr="004D768A">
        <w:rPr>
          <w:rStyle w:val="Szvegtrzs"/>
          <w:u w:val="single"/>
          <w:lang w:val="en-GB"/>
        </w:rPr>
        <w:t>Chamber membership:</w:t>
      </w:r>
      <w:r w:rsidRPr="004D768A">
        <w:rPr>
          <w:rStyle w:val="Szvegtrzs"/>
          <w:lang w:val="en-GB"/>
        </w:rPr>
        <w:t xml:space="preserve"> The Service Provider is a member of the Hungarian Chamber of Agriculture.</w:t>
      </w:r>
    </w:p>
    <w:p w14:paraId="4350D8E5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lang w:val="en-GB"/>
        </w:rPr>
        <w:t>Hosting provider for the Service Provider:</w:t>
      </w:r>
    </w:p>
    <w:p w14:paraId="0F9DB3BE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b/>
          <w:bCs/>
          <w:lang w:val="en-GB"/>
        </w:rPr>
        <w:t>NORDHANGER Kft.</w:t>
      </w:r>
    </w:p>
    <w:p w14:paraId="30053EBD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Registered office: 1013 Budapest, Attila út 2. B. lház. 5. em. 8.</w:t>
      </w:r>
    </w:p>
    <w:p w14:paraId="5444B3C6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Company registration number: 01-09-337160</w:t>
      </w:r>
    </w:p>
    <w:p w14:paraId="6AB187F9" w14:textId="77777777" w:rsidR="001A2C00" w:rsidRPr="004D768A" w:rsidRDefault="004D768A">
      <w:pPr>
        <w:pStyle w:val="Szvegtrzs1"/>
        <w:spacing w:after="0"/>
        <w:rPr>
          <w:lang w:val="en-GB"/>
        </w:rPr>
      </w:pPr>
      <w:r w:rsidRPr="004D768A">
        <w:rPr>
          <w:rStyle w:val="Szvegtrzs"/>
          <w:lang w:val="en-GB"/>
        </w:rPr>
        <w:t>Court of Registration: Court of Company Registration of the Budapest Surrounding Regional Court</w:t>
      </w:r>
    </w:p>
    <w:p w14:paraId="37BA3B84" w14:textId="77777777" w:rsidR="001A2C00" w:rsidRPr="004D768A" w:rsidRDefault="004D768A">
      <w:pPr>
        <w:pStyle w:val="Szvegtrzs1"/>
        <w:rPr>
          <w:lang w:val="en-GB"/>
        </w:rPr>
      </w:pPr>
      <w:r w:rsidRPr="004D768A">
        <w:rPr>
          <w:rStyle w:val="Szvegtrzs"/>
          <w:lang w:val="en-GB"/>
        </w:rPr>
        <w:t>Tax number: 23035584-2-41</w:t>
      </w:r>
    </w:p>
    <w:sectPr w:rsidR="001A2C00" w:rsidRPr="004D768A">
      <w:pgSz w:w="11900" w:h="16840"/>
      <w:pgMar w:top="1393" w:right="1469" w:bottom="1393" w:left="1383" w:header="965" w:footer="9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093B" w14:textId="77777777" w:rsidR="004D768A" w:rsidRDefault="004D768A">
      <w:r>
        <w:separator/>
      </w:r>
    </w:p>
  </w:endnote>
  <w:endnote w:type="continuationSeparator" w:id="0">
    <w:p w14:paraId="3F418AD9" w14:textId="77777777" w:rsidR="004D768A" w:rsidRDefault="004D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D679" w14:textId="77777777" w:rsidR="001A2C00" w:rsidRDefault="001A2C00"/>
  </w:footnote>
  <w:footnote w:type="continuationSeparator" w:id="0">
    <w:p w14:paraId="20713960" w14:textId="77777777" w:rsidR="001A2C00" w:rsidRDefault="001A2C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00"/>
    <w:rsid w:val="001A2C00"/>
    <w:rsid w:val="004D768A"/>
    <w:rsid w:val="00543BB5"/>
    <w:rsid w:val="00B60FD0"/>
    <w:rsid w:val="00C7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3F54"/>
  <w15:docId w15:val="{782E7B5C-9E76-44EE-88CD-04454C6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pacing w:after="16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t@nitrogen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1052</Characters>
  <Application>Microsoft Office Word</Application>
  <DocSecurity>4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Égerfai Csilla</dc:creator>
  <cp:keywords/>
  <cp:lastModifiedBy>Petrovics Anna</cp:lastModifiedBy>
  <cp:revision>2</cp:revision>
  <dcterms:created xsi:type="dcterms:W3CDTF">2026-05-21T13:19:00Z</dcterms:created>
  <dcterms:modified xsi:type="dcterms:W3CDTF">2026-05-21T13:19:00Z</dcterms:modified>
</cp:coreProperties>
</file>